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6275" w14:textId="5A2A550E" w:rsidR="004C7662" w:rsidRPr="00EC12DA" w:rsidRDefault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Akademia filmu awangardowego IV – tekst odczytywalny maszynowo</w:t>
      </w:r>
    </w:p>
    <w:p w14:paraId="1491480A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Akademia filmu awangardowego III to nowy fakultet dla studentów Uniwersytetu Warszawskiego i wszystkich zainteresowanych filmem i sztuką współczesną. Zajęcia obejmują projekcje filmów legendarnych twórców m.in.: Kennetha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Angera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Barbary Hammer, Julie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Mai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Cheryl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Dunye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Marie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Menken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Jonasa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Mekasa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Trinh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T. Minh-ha, Laury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Mulvey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i Petera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Wollena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Dawida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Wojnarowicza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. W ramach zajęć zostaną zaprezentowane koncepcje teoretyczne reżyserek, które nadal w Polsce pozostają mało znane. Cykl na celu zwiększenie świadomości wpływu tradycji awangardy filmowej na formy wyrazu obecne we współczesnym filmie, w tym szczególnie w filmie dokumentalnym, budowanie kompetencji odbioru sztuki współczesnej. </w:t>
      </w:r>
    </w:p>
    <w:p w14:paraId="24856CDE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2DAE543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Program Akademii filmu awangardowego IV obejmuje w znacznej mierze zagadnienia, które nie zostały wyczerpane we wcześniejszych częściach cyklu (1, 2 i 3), oraz filmy niepokazywane do tej pory w ramach zajęć. Program obejmuje jednocześnie klasykę awangardy filmowej, pozwalając dołączyć do cyklu także uczestnikom i uczestniczkom, którzy i które nie brali do tej pory udziału w zajęciach. Akademia filmu awangardowego IV jest częścią programu Akademii filmu awangardowego, realizowanego przez Fundację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we współpracy z Muzeum Sztuki Nowoczesnej w Warszawie od 2019 r. przy wsparciu m.st. Warszawa.</w:t>
      </w:r>
    </w:p>
    <w:p w14:paraId="13E0C9F3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31B02334" w14:textId="736E08E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 ramach Akademii filmu awangardowego IV studenci będą mogli nie tylko wysłuchać wykładów ekspertów i ekspertek poszczególnych dziedzin filmu awangardowego oraz zapoznać się z filmami ujętymi w programie zajęć.</w:t>
      </w:r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r w:rsidRPr="00EC12DA">
        <w:rPr>
          <w:rFonts w:ascii="Times New Roman" w:hAnsi="Times New Roman" w:cs="Times New Roman"/>
          <w:sz w:val="24"/>
          <w:szCs w:val="24"/>
        </w:rPr>
        <w:t xml:space="preserve">W ramach zajęć Akademii filmu awangardowego po projekcjach wykłady wygłoszą: dr Marcin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Borchardt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Sebastian Cichocki, prof. dr hab. Marcin Giżycki, Paulina Haratyk, Karol Radziszewski, prof. dr hab. Małgorzata Radkiewicz, dr Gabriela Sitek.</w:t>
      </w:r>
    </w:p>
    <w:p w14:paraId="4D43570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2B6DCEC1" w14:textId="77777777" w:rsidR="004C7662" w:rsidRPr="00EC12DA" w:rsidRDefault="004C7662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INFORMACJE OGÓLNE:</w:t>
      </w:r>
    </w:p>
    <w:p w14:paraId="2EA19296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781617B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Miejsce i czas  projekcji:  Pierwsze zajęcia odbędą się we wtorek 11 października 2022. Wszystkie zajęcia odbywają się we wtorki – wskazane w harmonogramie zajęć. Wykłady i projekcje będą odbywały się w kinie Elektronik (generała Zajączka 7, 01-518 Warszawa).</w:t>
      </w:r>
    </w:p>
    <w:p w14:paraId="09856F1F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5F04BE05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Zajęcia rozpoczynają się o godzinie 17.00 i trwają ok. 3 godziny – w zależności od długości filmu. W kilku przypadkach, kiedy czas projekcji jest krótszy niż 120 min., zajęcia skończą się wcześniej.</w:t>
      </w:r>
    </w:p>
    <w:p w14:paraId="53FAA3C7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5169DA97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Grupa dla osób zapisanych na zajęcia na Facebooku: https://www.facebook.com/groups/428356811368459/</w:t>
      </w:r>
    </w:p>
    <w:p w14:paraId="64F3AFC4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73AAD508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Liczba ECTS: 4 (dla studentów Uniwersytetu Warszawskiego)</w:t>
      </w:r>
    </w:p>
    <w:p w14:paraId="7BBB8425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63C9838A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Karnet: Studenci, chcący uczestniczyć w zajęciach i uzyskać z nich zaliczenie, zobowiązani są do rejestracji na zajęcia w systemie USOS oraz wykupienia semestralnego karnetu, którego cena wynosi 100 zł</w:t>
      </w:r>
    </w:p>
    <w:p w14:paraId="44C827F7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4DB1F89C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Dopiero po rejestracji należy wykupić karnet, który jest biletem wstępu na zajęcia. </w:t>
      </w:r>
    </w:p>
    <w:p w14:paraId="3F9B564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4548F6CC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Rejestracje na zajęcia przez USOS UW:</w:t>
      </w:r>
    </w:p>
    <w:p w14:paraId="1B30BB44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378CDA4C" w14:textId="5970D285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OGUN &gt;&gt; </w:t>
      </w:r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r w:rsidR="005015B1" w:rsidRPr="00EC12DA">
        <w:rPr>
          <w:rFonts w:ascii="Times New Roman" w:hAnsi="Times New Roman" w:cs="Times New Roman"/>
          <w:sz w:val="24"/>
          <w:szCs w:val="24"/>
          <w:lang w:val="en-US"/>
        </w:rPr>
        <w:t>https://rejestracja.usos.uw.edu.pl/course.php?rg=&amp;group=&amp;subject=&amp;cdyd=&amp;course_id=489102&amp;gr_no=1</w:t>
      </w:r>
    </w:p>
    <w:p w14:paraId="319F7119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C29D9B" w14:textId="25D24F3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Zajęcia dedykowane dla IKP UW &gt;&gt; </w:t>
      </w:r>
      <w:r w:rsidRPr="00EC12DA">
        <w:rPr>
          <w:rFonts w:ascii="Times New Roman" w:hAnsi="Times New Roman" w:cs="Times New Roman"/>
          <w:sz w:val="24"/>
          <w:szCs w:val="24"/>
        </w:rPr>
        <w:t xml:space="preserve">Link: </w:t>
      </w:r>
      <w:r w:rsidR="005015B1" w:rsidRPr="00EC12DA">
        <w:rPr>
          <w:rFonts w:ascii="Times New Roman" w:hAnsi="Times New Roman" w:cs="Times New Roman"/>
          <w:sz w:val="24"/>
          <w:szCs w:val="24"/>
        </w:rPr>
        <w:t>https://usosweb.uw.edu.pl/kontroler.php?_action=katalog2/przedmioty/pokazPrzedmiot&amp;prz_kod=3002-AFA22&amp;callback=g_8960fbe5</w:t>
      </w:r>
    </w:p>
    <w:p w14:paraId="61250EC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65B4254E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Na zajęcia mogą zapisać się także osoby spoza Uniwersytetu. Zapisy: akademiafilmuawangardowego@gmail.com Warunkiem uczestniczenia w zajęciach jest wykupienie karnetu w cenie 100 zł. </w:t>
      </w:r>
    </w:p>
    <w:p w14:paraId="4B0812B4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FC2566A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Opłatę za karnet należy wpłacić na konto - po rejestracji w systemie USOS lub otrzymaniu potwierdzenia zapisania na zajęcia z adresu akademiafilmuawangardowego@gmail.com:</w:t>
      </w:r>
    </w:p>
    <w:p w14:paraId="2D79DDE0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3741AB26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Okonakino</w:t>
      </w:r>
      <w:proofErr w:type="spellEnd"/>
    </w:p>
    <w:p w14:paraId="6D4FA34C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23389A4A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Alior Bank: 52 2490 0005 0000 4530 5448 0263</w:t>
      </w:r>
    </w:p>
    <w:p w14:paraId="4D83D024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54D4C4F3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Prosimy o wpisanie w tytule: Akademia filmu awangardowego oraz  imienia i nazwiska osoby, która będzie uczęszczała na zajęcia  (przykładowo: Akademia filmu awangardowego Jan Kowalski).</w:t>
      </w:r>
    </w:p>
    <w:p w14:paraId="0194903F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3B6E7EEE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Będziemy wdzięczni za przesłanie potwierdzenia przelewu na adres: akademiafilmuawangardowego@gmail.com</w:t>
      </w:r>
    </w:p>
    <w:p w14:paraId="1908333A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6AA1F0F0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Pula nieodpłatnych karnetów zostanie rozdysponowana przez Muzeum Sztuki Nowoczesnej w Warszawie. Szczegóły dotyczące ubiegania się o bezpłatny karnet z powodu trudnej sytuacji materialnej zostaną opublikowane we wrześniu.</w:t>
      </w:r>
    </w:p>
    <w:p w14:paraId="61A52238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171EA1ED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WARUNKI ZALICZENIA:</w:t>
      </w:r>
    </w:p>
    <w:p w14:paraId="0D36C3F0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028A6E2" w14:textId="2EEA1D2D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1. Ocena ciągła: bieżące przygotowanie do zajęć i aktywność (10/100)</w:t>
      </w:r>
    </w:p>
    <w:p w14:paraId="5F51565B" w14:textId="666E0B02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2. Końcowe zaliczenie pisemne - test końcowy 70/100</w:t>
      </w:r>
    </w:p>
    <w:p w14:paraId="7589886E" w14:textId="26A9266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Warunkiem zaliczenia zajęć będzie napisanie testu końcowego, który odbędzie się na</w:t>
      </w:r>
      <w:r w:rsidR="005015B1" w:rsidRPr="00EC12DA">
        <w:rPr>
          <w:rFonts w:ascii="Times New Roman" w:hAnsi="Times New Roman" w:cs="Times New Roman"/>
          <w:sz w:val="24"/>
          <w:szCs w:val="24"/>
        </w:rPr>
        <w:t xml:space="preserve"> </w:t>
      </w:r>
      <w:r w:rsidRPr="00EC12DA">
        <w:rPr>
          <w:rFonts w:ascii="Times New Roman" w:hAnsi="Times New Roman" w:cs="Times New Roman"/>
          <w:sz w:val="24"/>
          <w:szCs w:val="24"/>
        </w:rPr>
        <w:t>ostatnich zajęciach zaplanowanych w semestrze</w:t>
      </w:r>
    </w:p>
    <w:p w14:paraId="20DCA243" w14:textId="42329BED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3. Kontrola obecności (20/100)</w:t>
      </w:r>
    </w:p>
    <w:p w14:paraId="66A1A16D" w14:textId="2A94A585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Wymagana jest obecność na więcej niż połowie zajęć. Dopuszczalne są dwie nieobecności. W przypadku każdej kolejnej Uczestnik / Uczestniczka zajęć zobowiązana jest napisać recenzję lub esej o wybranym filmie – na uzgodnienie wcześniej z koordynatorką temat, na którego projekcji był Uczestnik / Uczestniczka zajęć.</w:t>
      </w:r>
    </w:p>
    <w:p w14:paraId="61BAB341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Objętość: maksymalnie 3000 znaków. Termin nadsyłania: ostatnie zajęcia w semestrze na adres: : g.sitek@uw.edu.pl</w:t>
      </w:r>
    </w:p>
    <w:p w14:paraId="527BAA97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6D4C44DC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Więcej o zajęciach:</w:t>
      </w:r>
    </w:p>
    <w:p w14:paraId="21FA9C3E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2648B4CA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W ramach zajęć zostaną zaprezentowane koncepcje teoretyczne reżyserek: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Germaine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Dulac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Mai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Laury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Mulvey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Julie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Trinh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T. Minh-ha, Alexandry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Juhasz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które nadal w Polsce pozostają mało znane. Projekcje obejmą twórczość filmową tych autorek, która ma znaczący wpływ na kształtowanie tradycji awangardy filmowej i współczesnego kina. Uczestnicy zajęć zapoznają się z filmami: “Zagadki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Sfingi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” (1977), 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!” (1980) Laury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Mulvey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i Petera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Wollena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Illusions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 Julie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(1983), 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Viet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Nam”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Trinh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T. Minh-ha (1989), „The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Watermelon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 Cheryl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Dunye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(1966), które w większości w programie Akademii filmu awangardowego będą prezentowane po raz pierwszy. Odbiorcy programu otrzymają bezpłatnie publikację dotyczącą omawianych zagadnień, która ukaże się w grudniu.</w:t>
      </w:r>
    </w:p>
    <w:p w14:paraId="4E4C810C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67FF9721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Wśród przedstawionych tematów zajęć znajdują się zagadnienia stanowiące kanon historii kina światowego: Wielka Awangarda – film dadaistyczny („Balet mechaniczny” Fernanda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Légera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1924, „Antrakt”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René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Claira, 1924), film surrealistyczny („Pies andaluzyjski” Luisa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Buñuela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Salvadora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Dali, 1929, „Złoty wiek” Luisa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Buñuela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1930), „Muszelka i pastor”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Germaine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Dulac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1927, jak również pionierskie realizacje polskiego filmu awangardowego lat 20. i 30. („Przygoda człowieka poczciwego” Franciszki Themerson i Stefana Themersona, 1937; filmy zrekonstruowane współcześnie na podstawie śladów, zachowanych koncepcji m.in. „Apteka” Bruce’a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Checefsky’ego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2001, „Drobiazg melodyjny” tegoż, 2006. Zwrócenie uwagi na tradycję dwudziestowiecznej awangardy filmowej jest istotne zarówno z powodu wypracowania na jej gruncie pierwszych poetyk filmowych jak i jej konstytutywnego wpływu na kształt sztuki awangardowej (por. R. W. Kluszczyński, „Film – sztuka Wielkiej Awangardy”, Warszawa-Łódź 1990).</w:t>
      </w:r>
    </w:p>
    <w:p w14:paraId="5355AACC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18863DD6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Uczestnicy zajęć poznają tradycję kina amerykańskiej awangardy lat 20., 30. i 40. (m.in. 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Glimpse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of the Garden”, 1957, “Notebook”, 1962-1963, “Go! Go! Go!”, 1962-1964, Marie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Menken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„Sieci popołudnia” Mai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i Alexandra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Hammida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1943, „Rytuał w przetworzonym czasie” Mai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1946, „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Meditation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 Mai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1948, „Ognie sztuczne”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Kenetha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Angera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1947). Program cyklu zajęć obejmuje dzieje amerykańskiej awangardy filmowej lat 60. do lat 20. XXI w. (m.in. filmy „Ścinki z życia szczęśliwego człowieka”, 2012,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Jonasa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Mekasa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twórczość Andy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Worhola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). W ramach zajęć uczestnicy zapoznają się z zagadnieniami związków kina amatorskiego i awangardy, historią i współczesnymi realizacjami kina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footage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twórczością Josepha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Beuysa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.</w:t>
      </w:r>
    </w:p>
    <w:p w14:paraId="70FEF988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0B7B87E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Integralną częścią zajęć będą projekcje współczesnych filmów dokumentalnych, czerpiących z tradycji Wielkiej Awangardy i klasycznych dziś realizacji kina awangardowego lat 50., 60., 70. i 80. Echa tych tradycji można doszukać się we współczesnym kinie dokumentalnym jako filmów, których autorzy są współcześnie jedną z najbardziej otwartych na eksperyment grup filmowców. Współczesne kino dokumentalne to obecnie jeden z najciekawszych i najszybciej rozwijających się gatunków filmowych. Filmy dokumentalne, które znalazły się w zestawieniu, charakteryzuje nowatorstwo formy, przybliżające je do granicy między dokumentem a kinem eksperymentalnym. </w:t>
      </w:r>
    </w:p>
    <w:p w14:paraId="232D6469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1F71D130" w14:textId="1A129223" w:rsidR="004C7662" w:rsidRPr="00EC12DA" w:rsidRDefault="005015B1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C7662" w:rsidRPr="00EC12DA">
        <w:rPr>
          <w:rFonts w:ascii="Times New Roman" w:hAnsi="Times New Roman" w:cs="Times New Roman"/>
          <w:b/>
          <w:bCs/>
          <w:sz w:val="24"/>
          <w:szCs w:val="24"/>
        </w:rPr>
        <w:t>ostępność dla osób ze specjalnymi potrzebami:</w:t>
      </w:r>
    </w:p>
    <w:p w14:paraId="6C72D086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BB6A213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Zajęcia Akademia filmu awangardowego są dostępne dla osób ze szczególnymi potrzebami pod względem dostępności architektonicznej.</w:t>
      </w:r>
    </w:p>
    <w:p w14:paraId="787478A8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2745C95B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Uczestnicy mogą skorzystać z formularza dostępnego na stronie projektu, dzięki któremu będzie można zgłaszać dodatkowe, szczególne potrzeby związane z uczestnictwem w wydarzeniu. Po zgłoszeniu potrzeby poprzez formularz lub telefonicznie na dwa dni przed poszczególnymi projekcjami zrealizujemy w ramach projektu m.in. - pomoc pracowników podczas projekcji kinowych obejmującą szeptaną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audiodeskrypcję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skierowaną do osób z niepełnosprawnością wzroku, po zgłoszeniu potrzeby poprzez formularz lub telefonicznie na dwa tygodnie przed poszczególnymi wykładami zorganizujemy tłumaczenie migowe wykładów.</w:t>
      </w:r>
    </w:p>
    <w:p w14:paraId="3B4A798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332434B6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Formularz Dodatkowych potrzeb związanych z uczestniczeniem w Akademii filmu awangardowego &gt;&gt; (link: https://forms.gle/1reHq3a2eQE3wyxy5)</w:t>
      </w:r>
    </w:p>
    <w:p w14:paraId="0F0704B5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1B4C5E63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Telefon kontaktowy: 504 014 244, e-mail: akademiafilmuawangardowego@gmail.com</w:t>
      </w:r>
    </w:p>
    <w:p w14:paraId="5BCDAC24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7C51D969" w14:textId="557D1836" w:rsidR="004C7662" w:rsidRPr="00EC12DA" w:rsidRDefault="004C7662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Podstawowe lektury:</w:t>
      </w:r>
    </w:p>
    <w:p w14:paraId="6B0E8668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6FD4DCA9" w14:textId="3C0319EC" w:rsidR="004C7662" w:rsidRPr="00EC12DA" w:rsidRDefault="00EC12DA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</w:t>
      </w:r>
      <w:r w:rsidR="004C7662" w:rsidRPr="00EC12DA">
        <w:rPr>
          <w:rFonts w:ascii="Times New Roman" w:hAnsi="Times New Roman" w:cs="Times New Roman"/>
          <w:sz w:val="24"/>
          <w:szCs w:val="24"/>
        </w:rPr>
        <w:t>Historie filmu awangardowego</w:t>
      </w:r>
      <w:r w:rsidRPr="00EC12DA">
        <w:rPr>
          <w:rFonts w:ascii="Times New Roman" w:hAnsi="Times New Roman" w:cs="Times New Roman"/>
          <w:sz w:val="24"/>
          <w:szCs w:val="24"/>
        </w:rPr>
        <w:t>”</w:t>
      </w:r>
      <w:r w:rsidR="004C7662" w:rsidRPr="00EC12DA">
        <w:rPr>
          <w:rFonts w:ascii="Times New Roman" w:hAnsi="Times New Roman" w:cs="Times New Roman"/>
          <w:sz w:val="24"/>
          <w:szCs w:val="24"/>
        </w:rPr>
        <w:t xml:space="preserve">, pod red. Ł. </w:t>
      </w:r>
      <w:proofErr w:type="spellStart"/>
      <w:r w:rsidR="004C7662" w:rsidRPr="00EC12DA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="004C7662" w:rsidRPr="00EC12DA">
        <w:rPr>
          <w:rFonts w:ascii="Times New Roman" w:hAnsi="Times New Roman" w:cs="Times New Roman"/>
          <w:sz w:val="24"/>
          <w:szCs w:val="24"/>
        </w:rPr>
        <w:t>, G. Sitek, Warszawa-Kraków 2020</w:t>
      </w:r>
    </w:p>
    <w:p w14:paraId="3D2BAD94" w14:textId="3B16C51B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„Film awangardowy w latach 1930–1959”, w: „Kino klasyczne. Historia kina”, Towarzystwo Autorów i Wydawców Prac Naukowych UNIVERSITAS, t. 2, red. T. Lubelski, I. Sowińska, R. Syska, Kraków 2011, s. 549-66</w:t>
      </w:r>
    </w:p>
    <w:p w14:paraId="02C60DAA" w14:textId="73946F7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„Film awangardowy w latach 1960-1980”, w: „Kino epoki nowofalowej. Historia kina”, t. 3, red. T. Lubelski, I. Sowińska, R. Syska, Towarzystwo Autorów i Wydawców Prac Naukowych UNIVERSITAS, Kraków 2015, s. 659-685</w:t>
      </w:r>
    </w:p>
    <w:p w14:paraId="3CF1A3FF" w14:textId="20849C65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„Film awangardowy i sztuka wideo końca wieku”, w: „Kino końca wieku. Historia kina”, t. 4., pod red. T. Lubelski, I. Sowińska, R. Syska, Towarzystwo Autorów i Wydawców Prac Naukowych UNIVERSITAS, Kraków 2019, s. 867-899</w:t>
      </w:r>
    </w:p>
    <w:p w14:paraId="1D2D317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P. A.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Sitney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>, „Visionary Film: The American Avant-Garde 1943-2000”, Oxford University Press, New York 2002</w:t>
      </w:r>
    </w:p>
    <w:p w14:paraId="22EEDC81" w14:textId="6AFEE91E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7B55E5" w14:textId="50420694" w:rsidR="004C7662" w:rsidRPr="00EC12DA" w:rsidRDefault="004C7662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Lektury zalecane:</w:t>
      </w:r>
    </w:p>
    <w:p w14:paraId="16F03A30" w14:textId="7A04574E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Przylipiak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„Poetyka kina dokumentalnego”, Wydawnictwo Uniwersytetu Gdańskiego, Wydawnictwo Pomorskiej Akademii Pedagogicznej w Słupsku, Gdańsk-Słupsk 2004</w:t>
      </w:r>
    </w:p>
    <w:p w14:paraId="0A2CAF9D" w14:textId="5E064A06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M. Radkiewicz, „»Władczynie spojrzenia«. Teoria filmu a praktyka reżyserek i artystek”, korporacja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Kraków 2010</w:t>
      </w:r>
    </w:p>
    <w:p w14:paraId="621438EF" w14:textId="3252B979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„Wideo w sztukach wizualnych”, pod red. R. W. Kluszczyńskiego, T. Załuskiego, Wydawnictwo Uniwersytetu Łódzkiego, Galeria Labirynt, Łódź-Lublin 2018</w:t>
      </w:r>
    </w:p>
    <w:p w14:paraId="6F3EE349" w14:textId="2AA22303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„Reżyserki kina. Tradycja i współczesność”, pod red. M. Radkiewicz,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Rabid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Kraków 2005</w:t>
      </w:r>
    </w:p>
    <w:p w14:paraId="214FCE87" w14:textId="2925EB9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M. Podsiadło, „Autobiografizm filmowy jako ślad podmiotowej egzystencji”, Towarzystwo Autorów i Wydawców Prac Naukowych UNIVERSITAS, Kraków 2013</w:t>
      </w:r>
    </w:p>
    <w:p w14:paraId="0DB2DAC7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Mulvey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"Do utraty wzroku. Wybór tekstów", pod red. Kamili Kuc, Lara Thompson, korporacja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Era Nowe Horyzonty, Kraków-Warszawa 2010</w:t>
      </w:r>
    </w:p>
    <w:p w14:paraId="217FAD95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4D5B066B" w14:textId="2ECB5D2A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Kuratorzy: dr hab. Łukasz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dr Gabriela Sitek</w:t>
      </w:r>
    </w:p>
    <w:p w14:paraId="2A372F59" w14:textId="4AC1EA46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Współpraca: Katarzyna Karwańska</w:t>
      </w:r>
    </w:p>
    <w:p w14:paraId="48EEF57A" w14:textId="0C456D5A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Identyfikacja wizualna: Marta Lissowska</w:t>
      </w:r>
    </w:p>
    <w:p w14:paraId="0F8E7AD1" w14:textId="5E80DB1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Obieg i przygotowanie kopii: Michał Rogalski</w:t>
      </w:r>
    </w:p>
    <w:p w14:paraId="722660CD" w14:textId="10616FC0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Koordynacja: dr Gabriela Sitek, kontakt: gabriela.sitek@gmail.com, g.sitek@uw.edu.pl</w:t>
      </w:r>
    </w:p>
    <w:p w14:paraId="08748366" w14:textId="0508D84B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Organizatorami Akademii filmu awangardowego są: Fundacja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i Muzeum Sztuki Nowoczesnej w Warszawie. </w:t>
      </w:r>
    </w:p>
    <w:p w14:paraId="0269A8A0" w14:textId="3F5E69EC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Akademia filmu awangardowego jest współfinansowana przez m.st. Warszawa.</w:t>
      </w:r>
    </w:p>
    <w:p w14:paraId="250DCDDC" w14:textId="136103C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Partnerami projektu są: Kino Elektronik, Akademia Dokumentalna,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, Festiwal Filmowy Millennium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Uniwersytet Warszawski.</w:t>
      </w:r>
    </w:p>
    <w:p w14:paraId="0BDA30E0" w14:textId="77777777" w:rsidR="00EC12DA" w:rsidRPr="00EC12DA" w:rsidRDefault="00EC12DA" w:rsidP="004C7662">
      <w:pPr>
        <w:rPr>
          <w:rFonts w:ascii="Times New Roman" w:hAnsi="Times New Roman" w:cs="Times New Roman"/>
          <w:sz w:val="24"/>
          <w:szCs w:val="24"/>
        </w:rPr>
      </w:pPr>
    </w:p>
    <w:p w14:paraId="6DB2F960" w14:textId="1048AEF2" w:rsidR="00EC12DA" w:rsidRPr="00EC12DA" w:rsidRDefault="00EC12DA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Harmonogram projekcji:</w:t>
      </w:r>
    </w:p>
    <w:p w14:paraId="048641F6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1) </w:t>
      </w:r>
    </w:p>
    <w:p w14:paraId="2D9D2620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Kino Wielkiej Awangardy – film dadaistyczny i surrealistyczny</w:t>
      </w:r>
    </w:p>
    <w:p w14:paraId="00CC7677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b/>
          <w:bCs/>
          <w:color w:val="000000"/>
        </w:rPr>
      </w:pPr>
      <w:r w:rsidRPr="00EC12DA">
        <w:rPr>
          <w:b/>
          <w:bCs/>
          <w:color w:val="000000"/>
        </w:rPr>
        <w:t>Data zajęć: 11.10.2022</w:t>
      </w:r>
    </w:p>
    <w:p w14:paraId="3EE968BB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b/>
          <w:bCs/>
          <w:color w:val="000000"/>
        </w:rPr>
      </w:pPr>
      <w:r w:rsidRPr="00EC12DA">
        <w:rPr>
          <w:b/>
          <w:bCs/>
          <w:color w:val="000000"/>
        </w:rPr>
        <w:t>Prowadzący zajęcia: prof. dr hab. Marcin Giżycki</w:t>
      </w:r>
    </w:p>
    <w:p w14:paraId="1B639BF0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color w:val="000000"/>
        </w:rPr>
      </w:pPr>
      <w:r w:rsidRPr="00EC12DA">
        <w:rPr>
          <w:color w:val="000000"/>
        </w:rPr>
        <w:t>Filmy zaprezentowane w bloku:</w:t>
      </w:r>
    </w:p>
    <w:p w14:paraId="5762087F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color w:val="000000"/>
        </w:rPr>
      </w:pPr>
      <w:r w:rsidRPr="00EC12DA">
        <w:rPr>
          <w:color w:val="000000"/>
        </w:rPr>
        <w:t>„Balet mechaniczny” (“</w:t>
      </w:r>
      <w:proofErr w:type="spellStart"/>
      <w:r w:rsidRPr="00EC12DA">
        <w:rPr>
          <w:color w:val="000000"/>
        </w:rPr>
        <w:t>Ballet</w:t>
      </w:r>
      <w:proofErr w:type="spellEnd"/>
      <w:r w:rsidRPr="00EC12DA">
        <w:rPr>
          <w:color w:val="000000"/>
        </w:rPr>
        <w:t xml:space="preserve"> </w:t>
      </w:r>
      <w:proofErr w:type="spellStart"/>
      <w:r w:rsidRPr="00EC12DA">
        <w:rPr>
          <w:color w:val="000000"/>
        </w:rPr>
        <w:t>mécanique</w:t>
      </w:r>
      <w:proofErr w:type="spellEnd"/>
      <w:r w:rsidRPr="00EC12DA">
        <w:rPr>
          <w:color w:val="000000"/>
        </w:rPr>
        <w:t xml:space="preserve">”) Fernanda </w:t>
      </w:r>
      <w:proofErr w:type="spellStart"/>
      <w:r w:rsidRPr="00EC12DA">
        <w:rPr>
          <w:color w:val="000000"/>
        </w:rPr>
        <w:t>Légera</w:t>
      </w:r>
      <w:proofErr w:type="spellEnd"/>
      <w:r w:rsidRPr="00EC12DA">
        <w:rPr>
          <w:color w:val="000000"/>
        </w:rPr>
        <w:t>, 1924, 17 min.</w:t>
      </w:r>
    </w:p>
    <w:p w14:paraId="66ECE6D2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color w:val="000000"/>
        </w:rPr>
      </w:pPr>
      <w:r w:rsidRPr="00EC12DA">
        <w:rPr>
          <w:color w:val="000000"/>
        </w:rPr>
        <w:t>„Antrakt” (“</w:t>
      </w:r>
      <w:proofErr w:type="spellStart"/>
      <w:r w:rsidRPr="00EC12DA">
        <w:rPr>
          <w:color w:val="000000"/>
        </w:rPr>
        <w:t>Entr'acte</w:t>
      </w:r>
      <w:proofErr w:type="spellEnd"/>
      <w:r w:rsidRPr="00EC12DA">
        <w:rPr>
          <w:color w:val="000000"/>
        </w:rPr>
        <w:t xml:space="preserve">”) </w:t>
      </w:r>
      <w:proofErr w:type="spellStart"/>
      <w:r w:rsidRPr="00EC12DA">
        <w:rPr>
          <w:color w:val="000000"/>
        </w:rPr>
        <w:t>René</w:t>
      </w:r>
      <w:proofErr w:type="spellEnd"/>
      <w:r w:rsidRPr="00EC12DA">
        <w:rPr>
          <w:color w:val="000000"/>
        </w:rPr>
        <w:t xml:space="preserve"> Claira, 1924, 24 min.</w:t>
      </w:r>
    </w:p>
    <w:p w14:paraId="295FFBB4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color w:val="000000"/>
        </w:rPr>
      </w:pPr>
      <w:r w:rsidRPr="00EC12DA">
        <w:rPr>
          <w:color w:val="000000"/>
        </w:rPr>
        <w:t>„Pies andaluzyjski” (“</w:t>
      </w:r>
      <w:proofErr w:type="spellStart"/>
      <w:r w:rsidRPr="00EC12DA">
        <w:rPr>
          <w:color w:val="000000"/>
        </w:rPr>
        <w:t>Un</w:t>
      </w:r>
      <w:proofErr w:type="spellEnd"/>
      <w:r w:rsidRPr="00EC12DA">
        <w:rPr>
          <w:color w:val="000000"/>
        </w:rPr>
        <w:t xml:space="preserve"> </w:t>
      </w:r>
      <w:proofErr w:type="spellStart"/>
      <w:r w:rsidRPr="00EC12DA">
        <w:rPr>
          <w:color w:val="000000"/>
        </w:rPr>
        <w:t>chien</w:t>
      </w:r>
      <w:proofErr w:type="spellEnd"/>
      <w:r w:rsidRPr="00EC12DA">
        <w:rPr>
          <w:color w:val="000000"/>
        </w:rPr>
        <w:t xml:space="preserve"> </w:t>
      </w:r>
      <w:proofErr w:type="spellStart"/>
      <w:r w:rsidRPr="00EC12DA">
        <w:rPr>
          <w:color w:val="000000"/>
        </w:rPr>
        <w:t>andalou</w:t>
      </w:r>
      <w:proofErr w:type="spellEnd"/>
      <w:r w:rsidRPr="00EC12DA">
        <w:rPr>
          <w:color w:val="000000"/>
        </w:rPr>
        <w:t xml:space="preserve">”) Luisa </w:t>
      </w:r>
      <w:proofErr w:type="spellStart"/>
      <w:r w:rsidRPr="00EC12DA">
        <w:rPr>
          <w:color w:val="000000"/>
        </w:rPr>
        <w:t>Buñuela</w:t>
      </w:r>
      <w:proofErr w:type="spellEnd"/>
      <w:r w:rsidRPr="00EC12DA">
        <w:rPr>
          <w:color w:val="000000"/>
        </w:rPr>
        <w:t xml:space="preserve"> i </w:t>
      </w:r>
      <w:proofErr w:type="spellStart"/>
      <w:r w:rsidRPr="00EC12DA">
        <w:rPr>
          <w:color w:val="000000"/>
        </w:rPr>
        <w:t>Salvadora</w:t>
      </w:r>
      <w:proofErr w:type="spellEnd"/>
      <w:r w:rsidRPr="00EC12DA">
        <w:rPr>
          <w:color w:val="000000"/>
        </w:rPr>
        <w:t xml:space="preserve"> </w:t>
      </w:r>
      <w:proofErr w:type="spellStart"/>
      <w:r w:rsidRPr="00EC12DA">
        <w:rPr>
          <w:color w:val="000000"/>
        </w:rPr>
        <w:t>Dali’ego</w:t>
      </w:r>
      <w:proofErr w:type="spellEnd"/>
      <w:r w:rsidRPr="00EC12DA">
        <w:rPr>
          <w:color w:val="000000"/>
        </w:rPr>
        <w:t>, 1929, 16 min.</w:t>
      </w:r>
    </w:p>
    <w:p w14:paraId="6247F411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color w:val="000000"/>
        </w:rPr>
      </w:pPr>
      <w:r w:rsidRPr="00EC12DA">
        <w:rPr>
          <w:color w:val="000000"/>
        </w:rPr>
        <w:t>„Złoty wiek” (“</w:t>
      </w:r>
      <w:proofErr w:type="spellStart"/>
      <w:r w:rsidRPr="00EC12DA">
        <w:rPr>
          <w:color w:val="000000"/>
        </w:rPr>
        <w:t>L'âge</w:t>
      </w:r>
      <w:proofErr w:type="spellEnd"/>
      <w:r w:rsidRPr="00EC12DA">
        <w:rPr>
          <w:color w:val="000000"/>
        </w:rPr>
        <w:t xml:space="preserve"> </w:t>
      </w:r>
      <w:proofErr w:type="spellStart"/>
      <w:r w:rsidRPr="00EC12DA">
        <w:rPr>
          <w:color w:val="000000"/>
        </w:rPr>
        <w:t>d’or</w:t>
      </w:r>
      <w:proofErr w:type="spellEnd"/>
      <w:r w:rsidRPr="00EC12DA">
        <w:rPr>
          <w:color w:val="000000"/>
        </w:rPr>
        <w:t xml:space="preserve">”) Luisa </w:t>
      </w:r>
      <w:proofErr w:type="spellStart"/>
      <w:r w:rsidRPr="00EC12DA">
        <w:rPr>
          <w:color w:val="000000"/>
        </w:rPr>
        <w:t>Buñuela</w:t>
      </w:r>
      <w:proofErr w:type="spellEnd"/>
      <w:r w:rsidRPr="00EC12DA">
        <w:rPr>
          <w:color w:val="000000"/>
        </w:rPr>
        <w:t>, 1930, 64 min.</w:t>
      </w:r>
    </w:p>
    <w:p w14:paraId="7D6B1B8B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</w:p>
    <w:p w14:paraId="110CAEDE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sz w:val="24"/>
          <w:szCs w:val="24"/>
        </w:rPr>
        <w:t>2)</w:t>
      </w:r>
    </w:p>
    <w:p w14:paraId="2E9D286E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Polska awangarda filmowa od lat 20. do lat 60. – pionierskie realizacje polskiego filmu awangardowego</w:t>
      </w:r>
    </w:p>
    <w:p w14:paraId="5E24DD20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Data zajęć: 18.10.2022</w:t>
      </w:r>
    </w:p>
    <w:p w14:paraId="4743F44F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Prowadzący zajęcia: prof. dr hab. Marcin Giżycki</w:t>
      </w:r>
    </w:p>
    <w:p w14:paraId="150052D1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Filmy zaprezentowane w bloku:</w:t>
      </w:r>
    </w:p>
    <w:p w14:paraId="4875E6C7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„Przygoda człowieka poczciwego” Franciszki Themerson i Stefana Themersona, 1937, 8 min.</w:t>
      </w:r>
    </w:p>
    <w:p w14:paraId="6E234BBD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„Europa” Franciszki Themerson i Stefana Themersona, 1931–1932, 12 min.</w:t>
      </w:r>
    </w:p>
    <w:p w14:paraId="5B1D7DA1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„Apteka” Bruce’a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Checefsky’ego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 2001, 5 min.</w:t>
      </w:r>
    </w:p>
    <w:p w14:paraId="15697FF4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„Drobiazg melodyjny” Bruce’a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Checefsky’ego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 2006, 6 min.</w:t>
      </w:r>
    </w:p>
    <w:p w14:paraId="0B5E6DCA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„Mieczysław Szczuka - 5 momentów filmu abstrakcyjnego” Marcina Giżyckiego, 2006, 2 min.</w:t>
      </w:r>
    </w:p>
    <w:p w14:paraId="40A69010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„Henryk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Berlewi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Kinefaktura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 Marcina Giżyckiego, 2012, 3 min.</w:t>
      </w:r>
    </w:p>
    <w:p w14:paraId="50F179B2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„Był sobie raz…” Waleriana Borowczyka, Jana Lenicy, 1957, 9 min.</w:t>
      </w:r>
    </w:p>
    <w:p w14:paraId="5AD6913B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„Dom” Waleriana Borowczyka, Jana Lenicy, 1957, 11 min.</w:t>
      </w:r>
    </w:p>
    <w:p w14:paraId="748E7007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„Sztandar Młodych” Waleriana Borowczyka, Jana Lenicy, 1957, 2 min.</w:t>
      </w:r>
    </w:p>
    <w:p w14:paraId="40A047FF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</w:p>
    <w:p w14:paraId="5FF6E2E4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3)</w:t>
      </w:r>
    </w:p>
    <w:p w14:paraId="1D6B3C31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Reżyserki Wielkiej Awangardy i ich twórczość we współczesnym filmie dokumentalnym</w:t>
      </w:r>
    </w:p>
    <w:p w14:paraId="35F0E4D7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Data zajęć: 25.10.2022</w:t>
      </w:r>
    </w:p>
    <w:p w14:paraId="7587D90E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Prowadząca zajęcia: prof. dr hab. Małgorzata Radkiewicz</w:t>
      </w:r>
    </w:p>
    <w:p w14:paraId="779EDCD4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Filmy zaprezentowane w bloku:</w:t>
      </w:r>
    </w:p>
    <w:p w14:paraId="248A9CD7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Muszelka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 pastor” (“La Coquille et le clergyman”) Germaine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Dulac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>, 1927, 36 min.</w:t>
      </w:r>
    </w:p>
    <w:p w14:paraId="74AFA644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Kochać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Innego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” (“Love Other: The Story of Claude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Cahun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 and Marcel Moore”),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reż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12DA">
        <w:rPr>
          <w:rFonts w:ascii="Times New Roman" w:hAnsi="Times New Roman" w:cs="Times New Roman"/>
          <w:sz w:val="24"/>
          <w:szCs w:val="24"/>
        </w:rPr>
        <w:t>Barbara Hammer, 2006, 55 min.</w:t>
      </w:r>
    </w:p>
    <w:p w14:paraId="118A6775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</w:p>
    <w:p w14:paraId="05AFA496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4)</w:t>
      </w:r>
    </w:p>
    <w:p w14:paraId="3E49C0FF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 xml:space="preserve">Twórczość Mai </w:t>
      </w:r>
      <w:proofErr w:type="spellStart"/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Deren</w:t>
      </w:r>
      <w:proofErr w:type="spellEnd"/>
      <w:r w:rsidRPr="00EC12DA">
        <w:rPr>
          <w:rStyle w:val="Pogrubienie"/>
          <w:rFonts w:ascii="Times New Roman" w:hAnsi="Times New Roman" w:cs="Times New Roman"/>
          <w:sz w:val="24"/>
          <w:szCs w:val="24"/>
        </w:rPr>
        <w:t xml:space="preserve"> jako prekursorki amerykańskiej awangardy filmowej i jej kontynuatorek podejmujących temat tańca</w:t>
      </w:r>
    </w:p>
    <w:p w14:paraId="2E7DBA73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Data zajęć: 8.11.2022</w:t>
      </w:r>
    </w:p>
    <w:p w14:paraId="28669004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Prowadząca zajęcia: prof. dr hab. Małgorzata Radkiewicz</w:t>
      </w:r>
    </w:p>
    <w:p w14:paraId="01AFB2D0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Filmy zaprezentowane w bloku:</w:t>
      </w:r>
    </w:p>
    <w:p w14:paraId="4C6B825F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„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Sieci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popołudnia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” (“Meshes of the Afternoon”) Mai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Deren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Alexandra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Hammida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1943, 14 min.</w:t>
      </w:r>
    </w:p>
    <w:p w14:paraId="537541D1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„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Rytuał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przetworzonym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czasie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” („Ritual in Transfigured Time”) Mai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Deren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1946, 14 min.</w:t>
      </w:r>
    </w:p>
    <w:p w14:paraId="546ACE75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“Meditation on Violence”,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reż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Maya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Deren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1948, 10 min.</w:t>
      </w:r>
    </w:p>
    <w:p w14:paraId="207F4F0C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"Lives of Performers",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reż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Yvonne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Rainer, 1972, 90 min.</w:t>
      </w:r>
    </w:p>
    <w:p w14:paraId="4F085274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D5016D8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5)</w:t>
      </w:r>
    </w:p>
    <w:p w14:paraId="548902C2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Filmowy dziennik, codzienność, autobiografizm, dokumentalizm subiektywności w amerykańskiej awangardzie filmowej lat 60. Twórczość Marie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Menken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Jonasa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Mekasa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Wallace’a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 Bermana</w:t>
      </w:r>
    </w:p>
    <w:p w14:paraId="273B9F59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Data zajęć: 15.11.2022</w:t>
      </w:r>
    </w:p>
    <w:p w14:paraId="355CEF20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Prowadzący zajęcia: dr Marcin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Borchardt</w:t>
      </w:r>
      <w:proofErr w:type="spellEnd"/>
    </w:p>
    <w:p w14:paraId="494E77A4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Filmy zaprezentowane w bloku:</w:t>
      </w:r>
    </w:p>
    <w:p w14:paraId="6250A053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Glimpse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of the Garden”, reż. </w:t>
      </w:r>
      <w:r w:rsidRPr="00EC12DA">
        <w:rPr>
          <w:rFonts w:ascii="Times New Roman" w:hAnsi="Times New Roman" w:cs="Times New Roman"/>
          <w:sz w:val="24"/>
          <w:szCs w:val="24"/>
          <w:lang w:val="en-US"/>
        </w:rPr>
        <w:t>Marie Menken, 1957, 4 min.</w:t>
      </w:r>
    </w:p>
    <w:p w14:paraId="4A237083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“Notebook”,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reż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12DA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Menken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1962-1963, 10 min.</w:t>
      </w:r>
    </w:p>
    <w:p w14:paraId="4CA01BB2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“Go! Go! Go!”, reż. Marie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Menken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1962-1964, 11 min.</w:t>
      </w:r>
    </w:p>
    <w:p w14:paraId="355347CB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“Ścinki z życia szczęśliwego człowieka” („Out-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from the Life of Happy Man”),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Jonasa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Mekasa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2012, 68 min.</w:t>
      </w:r>
    </w:p>
    <w:p w14:paraId="56F5FF33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Aleph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Wallace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Berman, 1965-1966, 8 min.</w:t>
      </w:r>
    </w:p>
    <w:p w14:paraId="364C3A2B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</w:p>
    <w:p w14:paraId="25605A04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6)</w:t>
      </w:r>
    </w:p>
    <w:p w14:paraId="7C6A0F7C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Queerowa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 ekspresja amerykańskiej awangardy filmowej</w:t>
      </w:r>
    </w:p>
    <w:p w14:paraId="0BE1058E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Data zajęć: 22.11.2022</w:t>
      </w:r>
    </w:p>
    <w:p w14:paraId="529ED5A7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Prowadzący zajęcia: Karol Radziszewski</w:t>
      </w:r>
    </w:p>
    <w:p w14:paraId="327742EF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Filmy prezentowane w bloku:</w:t>
      </w:r>
    </w:p>
    <w:p w14:paraId="244F8771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„Ognie sztuczne” („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Fajerwerski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”) (“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Fireworks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”) Kennetha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Angera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1947, 20 min</w:t>
      </w:r>
    </w:p>
    <w:p w14:paraId="1A0BD1DF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“Kiss”, “Empire”, “Blow job”, “Chelsea Girls”, "Sleep"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Andy’ego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Warhola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27F06FE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Dyketactics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>” Barbary Hammer 1973, 4 min.</w:t>
      </w:r>
    </w:p>
    <w:p w14:paraId="6E3C13D7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“Beautiful People” Davida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Wojnarowicza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>, 1987, 30 min.</w:t>
      </w:r>
    </w:p>
    <w:p w14:paraId="11D20995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Kisieland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”, reż. Karol Radziszewski, 2012, 30 min.</w:t>
      </w:r>
    </w:p>
    <w:p w14:paraId="41C650F3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</w:p>
    <w:p w14:paraId="701C607A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7)</w:t>
      </w:r>
    </w:p>
    <w:p w14:paraId="0BAE1F3C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Kino amatorskie w kontekście awangardy</w:t>
      </w:r>
    </w:p>
    <w:p w14:paraId="31F0FE77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Data zajęć: 29.11.2022</w:t>
      </w:r>
    </w:p>
    <w:p w14:paraId="055EE184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Prowadząca zajęcia: Paulina Haratyk</w:t>
      </w:r>
    </w:p>
    <w:p w14:paraId="23FE46F8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Filmy zaprezentowane w bloku:</w:t>
      </w:r>
    </w:p>
    <w:p w14:paraId="6CF54C8B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„Woda”, reż. Witold Romer, Klub Filmowy Awangarda, Polska 1937</w:t>
      </w:r>
    </w:p>
    <w:p w14:paraId="19865008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„Regi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Poloniae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”, reż. Jan i Danuta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Maćkow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Stanisław Fischer, AKF Śląsk, Polska1957</w:t>
      </w:r>
    </w:p>
    <w:p w14:paraId="50B90D29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„Tramwaj do nieba”, Wincenty Ronisz, Krzysztof Zanussi, AKF Warszawa , 1958</w:t>
      </w:r>
    </w:p>
    <w:p w14:paraId="663AB7F5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„Dwaj ludzie z szafą”, Roman Polański, Polska 1958 „Współczesna symfonia”, reż. Maciej Korus, Jerzy Ridan, AKF Nowa Huta, Polska 1971</w:t>
      </w:r>
    </w:p>
    <w:p w14:paraId="75B01894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„Manifestacja”, reż. Jan Piechura, AKF Sawa, Polska 1973</w:t>
      </w:r>
    </w:p>
    <w:p w14:paraId="7FABD927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„Fragment biografii”, Janina Matejuk, Polska 1983</w:t>
      </w:r>
    </w:p>
    <w:p w14:paraId="7EB6A2E0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</w:p>
    <w:p w14:paraId="3F93795D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8)</w:t>
      </w:r>
    </w:p>
    <w:p w14:paraId="17A3C6B8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 xml:space="preserve">Przyjemność wzrokowa. </w:t>
      </w:r>
      <w:proofErr w:type="spellStart"/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Antynarracyjna</w:t>
      </w:r>
      <w:proofErr w:type="spellEnd"/>
      <w:r w:rsidRPr="00EC12DA">
        <w:rPr>
          <w:rStyle w:val="Pogrubienie"/>
          <w:rFonts w:ascii="Times New Roman" w:hAnsi="Times New Roman" w:cs="Times New Roman"/>
          <w:sz w:val="24"/>
          <w:szCs w:val="24"/>
        </w:rPr>
        <w:t xml:space="preserve"> polemika Laury </w:t>
      </w:r>
      <w:proofErr w:type="spellStart"/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Mulvey</w:t>
      </w:r>
      <w:proofErr w:type="spellEnd"/>
      <w:r w:rsidRPr="00EC12DA">
        <w:rPr>
          <w:rStyle w:val="Pogrubienie"/>
          <w:rFonts w:ascii="Times New Roman" w:hAnsi="Times New Roman" w:cs="Times New Roman"/>
          <w:sz w:val="24"/>
          <w:szCs w:val="24"/>
        </w:rPr>
        <w:t xml:space="preserve"> i Petera </w:t>
      </w:r>
      <w:proofErr w:type="spellStart"/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Wollena</w:t>
      </w:r>
      <w:proofErr w:type="spellEnd"/>
    </w:p>
    <w:p w14:paraId="010B43D5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Data zajęć: 6.12.2022</w:t>
      </w:r>
    </w:p>
    <w:p w14:paraId="283604B1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sz w:val="24"/>
          <w:szCs w:val="24"/>
        </w:rPr>
        <w:t>Prowadząca zajęcia: prof. dr hab. Małgorzata Radkiewicz</w:t>
      </w:r>
    </w:p>
    <w:p w14:paraId="3B5ECAA0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Prezentowane filmy:</w:t>
      </w:r>
    </w:p>
    <w:p w14:paraId="3E9036AD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“Zagadki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Sfingi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 (“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Riddles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of the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Sphinx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”), reż. </w:t>
      </w: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Laura Mulvey, Peter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Wollen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1977, 92 min.</w:t>
      </w:r>
    </w:p>
    <w:p w14:paraId="3D8E6536" w14:textId="77777777" w:rsidR="00EC12DA" w:rsidRPr="00EC12DA" w:rsidRDefault="00EC12DA" w:rsidP="00EC12DA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“Amy!”,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reż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Laura Mulvey, Peter </w:t>
      </w:r>
      <w:proofErr w:type="spellStart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Wollen</w:t>
      </w:r>
      <w:proofErr w:type="spellEnd"/>
      <w:r w:rsidRPr="00EC12D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1980, 30 min.</w:t>
      </w:r>
    </w:p>
    <w:p w14:paraId="1ACDA4B5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34704B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9)</w:t>
      </w:r>
    </w:p>
    <w:p w14:paraId="1CC4E476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Postkolonialne refleksje nad tożsamością oraz jej obrazami w twórczości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Trinh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 T. Minh-ha i Julie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Dash</w:t>
      </w:r>
      <w:proofErr w:type="spellEnd"/>
    </w:p>
    <w:p w14:paraId="487D35F8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Data zajęć: 13.12.2022</w:t>
      </w:r>
    </w:p>
    <w:p w14:paraId="068C404B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Prowadząca zajęcia: prof. dr hab. Małgorzata Radkiewicz</w:t>
      </w:r>
    </w:p>
    <w:p w14:paraId="4D8B1E84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Prezentowane filmy:</w:t>
      </w:r>
    </w:p>
    <w:p w14:paraId="6D1E7A4D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Viet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Nam”, reż. </w:t>
      </w:r>
      <w:r w:rsidRPr="00EC12DA">
        <w:rPr>
          <w:rFonts w:ascii="Times New Roman" w:hAnsi="Times New Roman" w:cs="Times New Roman"/>
          <w:sz w:val="24"/>
          <w:szCs w:val="24"/>
          <w:lang w:val="en-US"/>
        </w:rPr>
        <w:t>Trinh T. Minh-ha, USA 1989, 108 min.</w:t>
      </w:r>
    </w:p>
    <w:p w14:paraId="4546DFB2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2DA">
        <w:rPr>
          <w:rFonts w:ascii="Times New Roman" w:hAnsi="Times New Roman" w:cs="Times New Roman"/>
          <w:sz w:val="24"/>
          <w:szCs w:val="24"/>
          <w:lang w:val="en-US"/>
        </w:rPr>
        <w:t xml:space="preserve">“Illusions”, </w:t>
      </w:r>
      <w:proofErr w:type="spellStart"/>
      <w:r w:rsidRPr="00EC12DA">
        <w:rPr>
          <w:rFonts w:ascii="Times New Roman" w:hAnsi="Times New Roman" w:cs="Times New Roman"/>
          <w:sz w:val="24"/>
          <w:szCs w:val="24"/>
          <w:lang w:val="en-US"/>
        </w:rPr>
        <w:t>reż</w:t>
      </w:r>
      <w:proofErr w:type="spellEnd"/>
      <w:r w:rsidRPr="00EC12DA">
        <w:rPr>
          <w:rFonts w:ascii="Times New Roman" w:hAnsi="Times New Roman" w:cs="Times New Roman"/>
          <w:sz w:val="24"/>
          <w:szCs w:val="24"/>
          <w:lang w:val="en-US"/>
        </w:rPr>
        <w:t>. Julie Dash, 1983, 34 min.</w:t>
      </w:r>
    </w:p>
    <w:p w14:paraId="4B009617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8AD5CE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10)</w:t>
      </w:r>
    </w:p>
    <w:p w14:paraId="19393DCB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Kobiety wobec Inności. Teoria i aktywistyczne działania Alexandra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Juhasz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 na rzecz środowiska queer i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queerowych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 archiwów wizualnych</w:t>
      </w:r>
    </w:p>
    <w:p w14:paraId="44045542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Data zajęć: 20.12.2022</w:t>
      </w:r>
    </w:p>
    <w:p w14:paraId="7547ADE0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Prowadząca zajęcia: prof. dr hab. Małgorzata Radkiewicz</w:t>
      </w:r>
    </w:p>
    <w:p w14:paraId="59E64F9A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Prezentowany film:</w:t>
      </w:r>
    </w:p>
    <w:p w14:paraId="7388B011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Arbuziarka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 („The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Watermelon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”), reż. Cheryl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Dunye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1996, 90 min.</w:t>
      </w:r>
    </w:p>
    <w:p w14:paraId="5DD7764F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</w:p>
    <w:p w14:paraId="2DE29189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11)</w:t>
      </w:r>
    </w:p>
    <w:p w14:paraId="67F610A1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Twórczość Josepha </w:t>
      </w:r>
      <w:proofErr w:type="spellStart"/>
      <w:r w:rsidRPr="00EC12DA">
        <w:rPr>
          <w:rFonts w:ascii="Times New Roman" w:hAnsi="Times New Roman" w:cs="Times New Roman"/>
          <w:b/>
          <w:bCs/>
          <w:sz w:val="24"/>
          <w:szCs w:val="24"/>
        </w:rPr>
        <w:t>Beuysa</w:t>
      </w:r>
      <w:proofErr w:type="spellEnd"/>
      <w:r w:rsidRPr="00EC12DA">
        <w:rPr>
          <w:rFonts w:ascii="Times New Roman" w:hAnsi="Times New Roman" w:cs="Times New Roman"/>
          <w:b/>
          <w:bCs/>
          <w:sz w:val="24"/>
          <w:szCs w:val="24"/>
        </w:rPr>
        <w:t xml:space="preserve"> i jego współczesny obraz w filmie dokumentalnym</w:t>
      </w:r>
    </w:p>
    <w:p w14:paraId="65E8E4DA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Data zajęć: 10.01.2023</w:t>
      </w:r>
    </w:p>
    <w:p w14:paraId="32A05C68" w14:textId="77777777" w:rsidR="00EC12DA" w:rsidRPr="00EC12DA" w:rsidRDefault="00EC12DA" w:rsidP="00EC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Prowadzący zajęcia: Sebastian Cichocki</w:t>
      </w:r>
    </w:p>
    <w:p w14:paraId="4D05DA1F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. Sztuka to rewolucja” („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Beuys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 xml:space="preserve">”), reż. Andres </w:t>
      </w:r>
      <w:proofErr w:type="spellStart"/>
      <w:r w:rsidRPr="00EC12DA">
        <w:rPr>
          <w:rFonts w:ascii="Times New Roman" w:hAnsi="Times New Roman" w:cs="Times New Roman"/>
          <w:sz w:val="24"/>
          <w:szCs w:val="24"/>
        </w:rPr>
        <w:t>Veiel</w:t>
      </w:r>
      <w:proofErr w:type="spellEnd"/>
      <w:r w:rsidRPr="00EC12DA">
        <w:rPr>
          <w:rFonts w:ascii="Times New Roman" w:hAnsi="Times New Roman" w:cs="Times New Roman"/>
          <w:sz w:val="24"/>
          <w:szCs w:val="24"/>
        </w:rPr>
        <w:t>, Niemcy 2017, 107 min.</w:t>
      </w:r>
    </w:p>
    <w:p w14:paraId="7BB319E6" w14:textId="77777777" w:rsidR="00EC12DA" w:rsidRPr="00EC12DA" w:rsidRDefault="00EC12DA" w:rsidP="00EC12DA">
      <w:pPr>
        <w:rPr>
          <w:rFonts w:ascii="Times New Roman" w:hAnsi="Times New Roman" w:cs="Times New Roman"/>
          <w:sz w:val="24"/>
          <w:szCs w:val="24"/>
        </w:rPr>
      </w:pPr>
    </w:p>
    <w:p w14:paraId="20F579BA" w14:textId="77777777" w:rsidR="00EC12DA" w:rsidRPr="00EC12DA" w:rsidRDefault="00EC12DA" w:rsidP="00EC12DA">
      <w:pPr>
        <w:ind w:hanging="11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12)</w:t>
      </w:r>
    </w:p>
    <w:p w14:paraId="044BA113" w14:textId="77777777" w:rsidR="00EC12DA" w:rsidRPr="00EC12DA" w:rsidRDefault="00EC12DA" w:rsidP="00EC12DA">
      <w:pPr>
        <w:pStyle w:val="NormalnyWeb"/>
        <w:spacing w:before="300" w:beforeAutospacing="0" w:after="90" w:afterAutospacing="0"/>
        <w:rPr>
          <w:b/>
          <w:bCs/>
          <w:color w:val="000000"/>
        </w:rPr>
      </w:pPr>
      <w:proofErr w:type="spellStart"/>
      <w:r w:rsidRPr="00EC12DA">
        <w:rPr>
          <w:b/>
          <w:bCs/>
          <w:color w:val="000000"/>
        </w:rPr>
        <w:t>Found</w:t>
      </w:r>
      <w:proofErr w:type="spellEnd"/>
      <w:r w:rsidRPr="00EC12DA">
        <w:rPr>
          <w:b/>
          <w:bCs/>
          <w:color w:val="000000"/>
        </w:rPr>
        <w:t xml:space="preserve"> </w:t>
      </w:r>
      <w:proofErr w:type="spellStart"/>
      <w:r w:rsidRPr="00EC12DA">
        <w:rPr>
          <w:b/>
          <w:bCs/>
          <w:color w:val="000000"/>
        </w:rPr>
        <w:t>footage</w:t>
      </w:r>
      <w:proofErr w:type="spellEnd"/>
      <w:r w:rsidRPr="00EC12DA">
        <w:rPr>
          <w:b/>
          <w:bCs/>
          <w:color w:val="000000"/>
        </w:rPr>
        <w:t xml:space="preserve"> jako technika awangardowych realizacji we współczesnym kinie dokumentalnym</w:t>
      </w:r>
    </w:p>
    <w:p w14:paraId="646F1AD6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b/>
          <w:bCs/>
          <w:color w:val="000000"/>
        </w:rPr>
      </w:pPr>
      <w:r w:rsidRPr="00EC12DA">
        <w:rPr>
          <w:b/>
          <w:bCs/>
          <w:color w:val="000000"/>
        </w:rPr>
        <w:t>Data zajęć: 17.01.2023</w:t>
      </w:r>
    </w:p>
    <w:p w14:paraId="156561C8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b/>
          <w:bCs/>
          <w:color w:val="000000"/>
        </w:rPr>
      </w:pPr>
      <w:r w:rsidRPr="00EC12DA">
        <w:rPr>
          <w:b/>
          <w:bCs/>
          <w:color w:val="000000"/>
        </w:rPr>
        <w:t>Prowadząca zajęcia: dr Gabriela Sitek</w:t>
      </w:r>
    </w:p>
    <w:p w14:paraId="6D64E78E" w14:textId="77777777" w:rsidR="00EC12DA" w:rsidRPr="00EC12DA" w:rsidRDefault="00EC12DA" w:rsidP="00EC12DA">
      <w:pPr>
        <w:pStyle w:val="NormalnyWeb"/>
        <w:spacing w:before="0" w:beforeAutospacing="0" w:after="90" w:afterAutospacing="0"/>
        <w:rPr>
          <w:color w:val="000000"/>
        </w:rPr>
      </w:pPr>
      <w:r w:rsidRPr="00EC12DA">
        <w:rPr>
          <w:color w:val="000000"/>
        </w:rPr>
        <w:t xml:space="preserve">„Nie jestem twoim murzynem” (“I Am not </w:t>
      </w:r>
      <w:proofErr w:type="spellStart"/>
      <w:r w:rsidRPr="00EC12DA">
        <w:rPr>
          <w:color w:val="000000"/>
        </w:rPr>
        <w:t>Your</w:t>
      </w:r>
      <w:proofErr w:type="spellEnd"/>
      <w:r w:rsidRPr="00EC12DA">
        <w:rPr>
          <w:color w:val="000000"/>
        </w:rPr>
        <w:t xml:space="preserve"> Negro”), reż. </w:t>
      </w:r>
      <w:proofErr w:type="spellStart"/>
      <w:r w:rsidRPr="00EC12DA">
        <w:rPr>
          <w:color w:val="000000"/>
        </w:rPr>
        <w:t>Raoul</w:t>
      </w:r>
      <w:proofErr w:type="spellEnd"/>
      <w:r w:rsidRPr="00EC12DA">
        <w:rPr>
          <w:color w:val="000000"/>
        </w:rPr>
        <w:t xml:space="preserve"> Peck, 2016, 105 min.</w:t>
      </w:r>
    </w:p>
    <w:p w14:paraId="4F6C3050" w14:textId="77777777" w:rsidR="00EC12DA" w:rsidRPr="00EC12DA" w:rsidRDefault="00EC12DA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12DA" w:rsidRPr="00EC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62"/>
    <w:rsid w:val="004C7662"/>
    <w:rsid w:val="005015B1"/>
    <w:rsid w:val="00E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29FA"/>
  <w15:chartTrackingRefBased/>
  <w15:docId w15:val="{37AC92FD-1669-4CE9-8EE0-3AC7132A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2152</Words>
  <Characters>14313</Characters>
  <Application>Microsoft Office Word</Application>
  <DocSecurity>0</DocSecurity>
  <Lines>181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1</cp:revision>
  <dcterms:created xsi:type="dcterms:W3CDTF">2022-08-05T05:38:00Z</dcterms:created>
  <dcterms:modified xsi:type="dcterms:W3CDTF">2022-08-05T06:09:00Z</dcterms:modified>
</cp:coreProperties>
</file>